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DC" w:rsidRDefault="00B877DC" w:rsidP="00B877DC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cs/>
        </w:rPr>
        <w:t>ตำราและเอกสารหลัก</w:t>
      </w:r>
      <w:r>
        <w:rPr>
          <w:rFonts w:hint="cs"/>
          <w:b/>
          <w:bCs/>
          <w:sz w:val="32"/>
          <w:szCs w:val="32"/>
          <w:cs/>
        </w:rPr>
        <w:t>วิชาเทคนิคการพัฒนาทีมงาน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>กัลยาณี เสนาสุ. (</w:t>
      </w:r>
      <w:r>
        <w:rPr>
          <w:sz w:val="30"/>
          <w:szCs w:val="30"/>
        </w:rPr>
        <w:t>2556</w:t>
      </w:r>
      <w:r>
        <w:rPr>
          <w:sz w:val="30"/>
          <w:szCs w:val="30"/>
          <w:cs/>
        </w:rPr>
        <w:t xml:space="preserve">). การบริหารค่าตอบแทนเชิงกลยุทธ์. กรุงเทพฯ: สถาบันบัณฑิตพัฒนบริหาร 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ศาสตร์. 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>กิ่งพร ทองใบ. (</w:t>
      </w:r>
      <w:r>
        <w:rPr>
          <w:sz w:val="30"/>
          <w:szCs w:val="30"/>
        </w:rPr>
        <w:t>2553</w:t>
      </w:r>
      <w:r>
        <w:rPr>
          <w:sz w:val="30"/>
          <w:szCs w:val="30"/>
          <w:cs/>
        </w:rPr>
        <w:t xml:space="preserve">). ระบบค่าตอบแทนสมัยใหม่จากวิชาการสู่วิชาชีพ. กรุงเทพฯ: เอช อาร์เซ็น 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เตอร์จากัด. 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>ยงยุทธ เกษสาคร. (</w:t>
      </w:r>
      <w:r>
        <w:rPr>
          <w:sz w:val="30"/>
          <w:szCs w:val="30"/>
        </w:rPr>
        <w:t>2546</w:t>
      </w:r>
      <w:r>
        <w:rPr>
          <w:sz w:val="30"/>
          <w:szCs w:val="30"/>
          <w:cs/>
        </w:rPr>
        <w:t xml:space="preserve">). ภาวะผู้นาและการทางานเป็นทีม. กรุงเทพฯ : เอสแอนด์จีกราฟฟิค. 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  <w:cs/>
        </w:rPr>
        <w:t xml:space="preserve">. เอกสารและข้อมูลสาคัญ 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http</w:t>
      </w:r>
      <w:r>
        <w:rPr>
          <w:sz w:val="30"/>
          <w:szCs w:val="30"/>
          <w:cs/>
        </w:rPr>
        <w:t>://</w:t>
      </w:r>
      <w:r>
        <w:rPr>
          <w:sz w:val="30"/>
          <w:szCs w:val="30"/>
        </w:rPr>
        <w:t>www</w:t>
      </w:r>
      <w:r>
        <w:rPr>
          <w:sz w:val="30"/>
          <w:szCs w:val="30"/>
          <w:cs/>
        </w:rPr>
        <w:t>.</w:t>
      </w:r>
      <w:proofErr w:type="spellStart"/>
      <w:r>
        <w:rPr>
          <w:sz w:val="30"/>
          <w:szCs w:val="30"/>
        </w:rPr>
        <w:t>arit</w:t>
      </w:r>
      <w:proofErr w:type="spellEnd"/>
      <w:r>
        <w:rPr>
          <w:sz w:val="30"/>
          <w:szCs w:val="30"/>
          <w:cs/>
        </w:rPr>
        <w:t>.</w:t>
      </w:r>
      <w:proofErr w:type="spellStart"/>
      <w:r>
        <w:rPr>
          <w:sz w:val="30"/>
          <w:szCs w:val="30"/>
        </w:rPr>
        <w:t>dusit</w:t>
      </w:r>
      <w:proofErr w:type="spellEnd"/>
      <w:r>
        <w:rPr>
          <w:sz w:val="30"/>
          <w:szCs w:val="30"/>
          <w:cs/>
        </w:rPr>
        <w:t>.</w:t>
      </w:r>
      <w:r>
        <w:rPr>
          <w:sz w:val="30"/>
          <w:szCs w:val="30"/>
        </w:rPr>
        <w:t>ac</w:t>
      </w:r>
      <w:r>
        <w:rPr>
          <w:sz w:val="30"/>
          <w:szCs w:val="30"/>
          <w:cs/>
        </w:rPr>
        <w:t>.</w:t>
      </w:r>
      <w:proofErr w:type="spellStart"/>
      <w:r>
        <w:rPr>
          <w:sz w:val="30"/>
          <w:szCs w:val="30"/>
        </w:rPr>
        <w:t>th</w:t>
      </w:r>
      <w:proofErr w:type="spellEnd"/>
      <w:r>
        <w:rPr>
          <w:sz w:val="30"/>
          <w:szCs w:val="30"/>
          <w:cs/>
        </w:rPr>
        <w:t xml:space="preserve">/ </w:t>
      </w:r>
    </w:p>
    <w:p w:rsidR="00B877DC" w:rsidRDefault="00B877DC" w:rsidP="00B877D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http</w:t>
      </w:r>
      <w:r>
        <w:rPr>
          <w:sz w:val="30"/>
          <w:szCs w:val="30"/>
          <w:cs/>
        </w:rPr>
        <w:t>://</w:t>
      </w:r>
      <w:proofErr w:type="spellStart"/>
      <w:r>
        <w:rPr>
          <w:sz w:val="30"/>
          <w:szCs w:val="30"/>
        </w:rPr>
        <w:t>libray</w:t>
      </w:r>
      <w:proofErr w:type="spellEnd"/>
      <w:r>
        <w:rPr>
          <w:sz w:val="30"/>
          <w:szCs w:val="30"/>
          <w:cs/>
        </w:rPr>
        <w:t>.</w:t>
      </w:r>
      <w:r>
        <w:rPr>
          <w:sz w:val="30"/>
          <w:szCs w:val="30"/>
        </w:rPr>
        <w:t>dip</w:t>
      </w:r>
      <w:r>
        <w:rPr>
          <w:sz w:val="30"/>
          <w:szCs w:val="30"/>
          <w:cs/>
        </w:rPr>
        <w:t>.</w:t>
      </w:r>
      <w:r>
        <w:rPr>
          <w:sz w:val="30"/>
          <w:szCs w:val="30"/>
        </w:rPr>
        <w:t>go</w:t>
      </w:r>
      <w:r>
        <w:rPr>
          <w:sz w:val="30"/>
          <w:szCs w:val="30"/>
          <w:cs/>
        </w:rPr>
        <w:t>.</w:t>
      </w:r>
      <w:proofErr w:type="spellStart"/>
      <w:r>
        <w:rPr>
          <w:sz w:val="30"/>
          <w:szCs w:val="30"/>
        </w:rPr>
        <w:t>th</w:t>
      </w:r>
      <w:proofErr w:type="spellEnd"/>
      <w:r>
        <w:rPr>
          <w:sz w:val="30"/>
          <w:szCs w:val="30"/>
          <w:cs/>
        </w:rPr>
        <w:t>/</w:t>
      </w:r>
      <w:proofErr w:type="spellStart"/>
      <w:r>
        <w:rPr>
          <w:sz w:val="30"/>
          <w:szCs w:val="30"/>
        </w:rPr>
        <w:t>multim</w:t>
      </w:r>
      <w:proofErr w:type="spellEnd"/>
      <w:r>
        <w:rPr>
          <w:sz w:val="30"/>
          <w:szCs w:val="30"/>
          <w:cs/>
        </w:rPr>
        <w:t>/</w:t>
      </w:r>
      <w:proofErr w:type="spellStart"/>
      <w:r>
        <w:rPr>
          <w:sz w:val="30"/>
          <w:szCs w:val="30"/>
        </w:rPr>
        <w:t>edoc</w:t>
      </w:r>
      <w:proofErr w:type="spellEnd"/>
      <w:r>
        <w:rPr>
          <w:sz w:val="30"/>
          <w:szCs w:val="30"/>
          <w:cs/>
        </w:rPr>
        <w:t>/</w:t>
      </w:r>
      <w:r>
        <w:rPr>
          <w:sz w:val="30"/>
          <w:szCs w:val="30"/>
        </w:rPr>
        <w:t>06229</w:t>
      </w:r>
      <w:r>
        <w:rPr>
          <w:sz w:val="30"/>
          <w:szCs w:val="30"/>
          <w:cs/>
        </w:rPr>
        <w:t>.</w:t>
      </w:r>
      <w:r>
        <w:rPr>
          <w:sz w:val="30"/>
          <w:szCs w:val="30"/>
        </w:rPr>
        <w:t xml:space="preserve">pdf </w:t>
      </w:r>
    </w:p>
    <w:p w:rsidR="00EA6664" w:rsidRDefault="00B877DC" w:rsidP="00B877DC">
      <w:r>
        <w:rPr>
          <w:color w:val="0000FF"/>
          <w:sz w:val="30"/>
          <w:szCs w:val="30"/>
        </w:rPr>
        <w:t>http</w:t>
      </w:r>
      <w:r>
        <w:rPr>
          <w:color w:val="0000FF"/>
          <w:sz w:val="30"/>
          <w:szCs w:val="30"/>
          <w:cs/>
        </w:rPr>
        <w:t>://</w:t>
      </w:r>
      <w:proofErr w:type="spellStart"/>
      <w:r>
        <w:rPr>
          <w:color w:val="0000FF"/>
          <w:sz w:val="30"/>
          <w:szCs w:val="30"/>
        </w:rPr>
        <w:t>ba</w:t>
      </w:r>
      <w:proofErr w:type="spellEnd"/>
      <w:r>
        <w:rPr>
          <w:color w:val="0000FF"/>
          <w:sz w:val="30"/>
          <w:szCs w:val="30"/>
          <w:cs/>
        </w:rPr>
        <w:t>.</w:t>
      </w:r>
      <w:proofErr w:type="spellStart"/>
      <w:r>
        <w:rPr>
          <w:color w:val="0000FF"/>
          <w:sz w:val="30"/>
          <w:szCs w:val="30"/>
        </w:rPr>
        <w:t>cmu</w:t>
      </w:r>
      <w:proofErr w:type="spellEnd"/>
      <w:r>
        <w:rPr>
          <w:color w:val="0000FF"/>
          <w:sz w:val="30"/>
          <w:szCs w:val="30"/>
          <w:cs/>
        </w:rPr>
        <w:t>.</w:t>
      </w:r>
      <w:r>
        <w:rPr>
          <w:color w:val="0000FF"/>
          <w:sz w:val="30"/>
          <w:szCs w:val="30"/>
        </w:rPr>
        <w:t>ac</w:t>
      </w:r>
      <w:r>
        <w:rPr>
          <w:color w:val="0000FF"/>
          <w:sz w:val="30"/>
          <w:szCs w:val="30"/>
          <w:cs/>
        </w:rPr>
        <w:t>.</w:t>
      </w:r>
      <w:proofErr w:type="spellStart"/>
      <w:r>
        <w:rPr>
          <w:color w:val="0000FF"/>
          <w:sz w:val="30"/>
          <w:szCs w:val="30"/>
        </w:rPr>
        <w:t>th</w:t>
      </w:r>
      <w:proofErr w:type="spellEnd"/>
      <w:r>
        <w:rPr>
          <w:color w:val="0000FF"/>
          <w:sz w:val="30"/>
          <w:szCs w:val="30"/>
          <w:cs/>
        </w:rPr>
        <w:t>/</w:t>
      </w:r>
      <w:proofErr w:type="spellStart"/>
      <w:r>
        <w:rPr>
          <w:color w:val="0000FF"/>
          <w:sz w:val="30"/>
          <w:szCs w:val="30"/>
        </w:rPr>
        <w:t>e_learning</w:t>
      </w:r>
      <w:proofErr w:type="spellEnd"/>
      <w:r>
        <w:rPr>
          <w:color w:val="0000FF"/>
          <w:sz w:val="30"/>
          <w:szCs w:val="30"/>
          <w:cs/>
        </w:rPr>
        <w:t>/</w:t>
      </w:r>
      <w:r>
        <w:rPr>
          <w:color w:val="0000FF"/>
          <w:sz w:val="30"/>
          <w:szCs w:val="30"/>
        </w:rPr>
        <w:t>courses</w:t>
      </w:r>
      <w:r>
        <w:rPr>
          <w:color w:val="0000FF"/>
          <w:sz w:val="30"/>
          <w:szCs w:val="30"/>
          <w:cs/>
        </w:rPr>
        <w:t>/</w:t>
      </w:r>
      <w:r>
        <w:rPr>
          <w:color w:val="0000FF"/>
          <w:sz w:val="30"/>
          <w:szCs w:val="30"/>
        </w:rPr>
        <w:t>703408</w:t>
      </w:r>
      <w:r>
        <w:rPr>
          <w:color w:val="0000FF"/>
          <w:sz w:val="30"/>
          <w:szCs w:val="30"/>
          <w:cs/>
        </w:rPr>
        <w:t>/</w:t>
      </w:r>
      <w:proofErr w:type="spellStart"/>
      <w:r>
        <w:rPr>
          <w:color w:val="0000FF"/>
          <w:sz w:val="30"/>
          <w:szCs w:val="30"/>
        </w:rPr>
        <w:t>ducument</w:t>
      </w:r>
      <w:proofErr w:type="spellEnd"/>
    </w:p>
    <w:sectPr w:rsidR="00EA6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C"/>
    <w:rsid w:val="009C61E0"/>
    <w:rsid w:val="00B877DC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B6DE-2488-4410-9CB5-50A1164E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7DC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คอม</dc:creator>
  <cp:keywords/>
  <dc:description/>
  <cp:lastModifiedBy>FMS-00</cp:lastModifiedBy>
  <cp:revision>2</cp:revision>
  <dcterms:created xsi:type="dcterms:W3CDTF">2021-12-01T20:52:00Z</dcterms:created>
  <dcterms:modified xsi:type="dcterms:W3CDTF">2021-12-01T20:52:00Z</dcterms:modified>
</cp:coreProperties>
</file>